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3E37" w14:textId="77777777" w:rsidR="00867B16" w:rsidRPr="00867B16" w:rsidRDefault="00867B16" w:rsidP="00867B16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 w:cs="新細明體"/>
          <w:color w:val="424242"/>
          <w:kern w:val="0"/>
          <w:sz w:val="52"/>
          <w:szCs w:val="28"/>
          <w:lang w:bidi="ar-SA"/>
        </w:rPr>
      </w:pPr>
      <w:r w:rsidRPr="00867B16">
        <w:rPr>
          <w:rFonts w:ascii="標楷體" w:eastAsia="標楷體" w:hAnsi="標楷體" w:cs="新細明體"/>
          <w:color w:val="424242"/>
          <w:kern w:val="0"/>
          <w:sz w:val="52"/>
          <w:szCs w:val="28"/>
          <w:lang w:bidi="ar-SA"/>
        </w:rPr>
        <w:t>2026功能性研討會退費申請表</w:t>
      </w:r>
    </w:p>
    <w:p w14:paraId="37DAB93E" w14:textId="77777777" w:rsidR="00F16965" w:rsidRPr="00E97B55" w:rsidRDefault="00F16965" w:rsidP="00F16965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</w:pPr>
      <w:r w:rsidRPr="00E97B55">
        <w:rPr>
          <w:rFonts w:ascii="Times New Roman" w:eastAsia="標楷體" w:hAnsi="Times New Roman" w:cs="Times New Roman"/>
          <w:color w:val="424242"/>
          <w:kern w:val="0"/>
          <w:sz w:val="28"/>
          <w:szCs w:val="28"/>
          <w:lang w:bidi="ar-SA"/>
        </w:rPr>
        <w:t>1.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欲</w:t>
      </w:r>
      <w:r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>取消報名者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，請您先填寫</w:t>
      </w:r>
      <w:hyperlink r:id="rId6" w:tgtFrame="_blank" w:history="1">
        <w:r w:rsidRPr="00E97B55">
          <w:rPr>
            <w:rFonts w:ascii="Times New Roman" w:eastAsia="標楷體" w:hAnsi="Times New Roman" w:cs="Times New Roman"/>
            <w:bCs/>
            <w:color w:val="0070C0"/>
            <w:kern w:val="0"/>
            <w:sz w:val="28"/>
            <w:szCs w:val="28"/>
            <w:lang w:bidi="ar-SA"/>
          </w:rPr>
          <w:t>退費申請表</w:t>
        </w:r>
      </w:hyperlink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並務必於</w:t>
      </w:r>
      <w:r w:rsidRPr="00E97B5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lang w:bidi="ar-SA"/>
        </w:rPr>
        <w:t>2026</w:t>
      </w:r>
      <w:r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>年</w:t>
      </w:r>
      <w:r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 xml:space="preserve"> </w:t>
      </w:r>
      <w:r w:rsidR="00FD4DDE"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>4</w:t>
      </w:r>
      <w:r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>月</w:t>
      </w:r>
      <w:r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 xml:space="preserve"> </w:t>
      </w:r>
      <w:r w:rsidR="00FD4DDE"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>30</w:t>
      </w:r>
      <w:r w:rsidRPr="00E97B5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lang w:bidi="ar-SA"/>
        </w:rPr>
        <w:t> </w:t>
      </w:r>
      <w:r w:rsidRPr="00E97B55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8"/>
          <w:lang w:bidi="ar-SA"/>
        </w:rPr>
        <w:t>日</w:t>
      </w:r>
      <w:r w:rsidRPr="00E97B55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lang w:bidi="ar-SA"/>
        </w:rPr>
        <w:t>前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，將申請表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 xml:space="preserve"> e-mail 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至化材系辦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 xml:space="preserve"> (</w:t>
      </w:r>
      <w:r w:rsidRPr="00E97B55">
        <w:rPr>
          <w:rFonts w:ascii="Times New Roman" w:eastAsia="標楷體" w:hAnsi="Times New Roman" w:cs="Times New Roman"/>
          <w:color w:val="C00000"/>
          <w:sz w:val="28"/>
          <w:szCs w:val="28"/>
          <w:shd w:val="clear" w:color="auto" w:fill="FFFFFF"/>
        </w:rPr>
        <w:t>chen10@stust.edu.tw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 xml:space="preserve">) 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申請取消及退費，逾期申請者，恕不予以退費。</w:t>
      </w:r>
    </w:p>
    <w:p w14:paraId="5D0163A0" w14:textId="77777777" w:rsidR="00F16965" w:rsidRPr="00E97B55" w:rsidRDefault="00F16965" w:rsidP="00F16965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</w:pP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2.</w:t>
      </w:r>
      <w:r w:rsidRPr="00E97B55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bidi="ar-SA"/>
        </w:rPr>
        <w:t>收到退費申請表後，預計一周內辦理退費作業。</w:t>
      </w:r>
    </w:p>
    <w:p w14:paraId="1957E4BE" w14:textId="77777777" w:rsidR="00F16965" w:rsidRPr="00E97B55" w:rsidRDefault="00F16965" w:rsidP="00F16965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jc w:val="both"/>
        <w:rPr>
          <w:rFonts w:ascii="Times New Roman" w:eastAsia="標楷體" w:hAnsi="Times New Roman" w:cs="Times New Roman"/>
          <w:color w:val="0070C0"/>
          <w:kern w:val="0"/>
          <w:sz w:val="32"/>
          <w:szCs w:val="28"/>
          <w:lang w:bidi="ar-SA"/>
        </w:rPr>
      </w:pPr>
      <w:hyperlink r:id="rId7" w:tgtFrame="_blank" w:history="1">
        <w:r w:rsidRPr="00E97B55">
          <w:rPr>
            <w:rFonts w:ascii="Times New Roman" w:eastAsia="標楷體" w:hAnsi="Times New Roman" w:cs="Times New Roman"/>
            <w:bCs/>
            <w:color w:val="0070C0"/>
            <w:kern w:val="0"/>
            <w:sz w:val="32"/>
            <w:szCs w:val="28"/>
            <w:lang w:bidi="ar-SA"/>
          </w:rPr>
          <w:t>退費申請表</w:t>
        </w:r>
      </w:hyperlink>
    </w:p>
    <w:tbl>
      <w:tblPr>
        <w:tblStyle w:val="a7"/>
        <w:tblW w:w="8193" w:type="dxa"/>
        <w:tblLook w:val="04A0" w:firstRow="1" w:lastRow="0" w:firstColumn="1" w:lastColumn="0" w:noHBand="0" w:noVBand="1"/>
      </w:tblPr>
      <w:tblGrid>
        <w:gridCol w:w="2635"/>
        <w:gridCol w:w="5558"/>
      </w:tblGrid>
      <w:tr w:rsidR="00F16965" w:rsidRPr="00651C43" w14:paraId="3795F02D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5BEF0AEA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報名者學校/姓名</w:t>
            </w:r>
          </w:p>
        </w:tc>
        <w:tc>
          <w:tcPr>
            <w:tcW w:w="5557" w:type="dxa"/>
            <w:vAlign w:val="center"/>
          </w:tcPr>
          <w:p w14:paraId="7C828E31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2483BF80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0E2BCA4A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原匯款日期</w:t>
            </w:r>
          </w:p>
        </w:tc>
        <w:tc>
          <w:tcPr>
            <w:tcW w:w="5557" w:type="dxa"/>
            <w:vAlign w:val="center"/>
          </w:tcPr>
          <w:p w14:paraId="40FC277D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4EB6DAE6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6D566A36" w14:textId="77777777" w:rsidR="00F16965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原匯款</w:t>
            </w:r>
            <w:r w:rsidRPr="00651C43">
              <w:rPr>
                <w:rFonts w:ascii="標楷體" w:eastAsia="標楷體" w:hAnsi="標楷體" w:hint="eastAsia"/>
                <w:sz w:val="28"/>
                <w:szCs w:val="28"/>
              </w:rPr>
              <w:t>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5557" w:type="dxa"/>
            <w:vAlign w:val="center"/>
          </w:tcPr>
          <w:p w14:paraId="27359C38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7B55" w:rsidRPr="00651C43" w14:paraId="5EA19D27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57F87921" w14:textId="77777777" w:rsidR="00E97B55" w:rsidRDefault="00E97B5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原匯款金額</w:t>
            </w:r>
          </w:p>
        </w:tc>
        <w:tc>
          <w:tcPr>
            <w:tcW w:w="5557" w:type="dxa"/>
            <w:vAlign w:val="center"/>
          </w:tcPr>
          <w:p w14:paraId="724BBD14" w14:textId="77777777" w:rsidR="00E97B55" w:rsidRPr="00651C43" w:rsidRDefault="00E97B5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03D7F77B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7916C8CA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/>
                <w:sz w:val="28"/>
                <w:szCs w:val="28"/>
              </w:rPr>
              <w:t>手機號碼</w:t>
            </w:r>
          </w:p>
        </w:tc>
        <w:tc>
          <w:tcPr>
            <w:tcW w:w="5557" w:type="dxa"/>
            <w:vAlign w:val="center"/>
          </w:tcPr>
          <w:p w14:paraId="7A21F599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4477AEF0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0F3DD7C5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557" w:type="dxa"/>
            <w:vAlign w:val="center"/>
          </w:tcPr>
          <w:p w14:paraId="528B48E1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3A5A564E" w14:textId="77777777" w:rsidTr="00E97B55">
        <w:trPr>
          <w:trHeight w:val="2163"/>
        </w:trPr>
        <w:tc>
          <w:tcPr>
            <w:tcW w:w="2635" w:type="dxa"/>
            <w:vAlign w:val="center"/>
          </w:tcPr>
          <w:p w14:paraId="3E7F06CD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/>
                <w:sz w:val="28"/>
                <w:szCs w:val="28"/>
              </w:rPr>
              <w:t>申請退費原因</w:t>
            </w:r>
          </w:p>
        </w:tc>
        <w:tc>
          <w:tcPr>
            <w:tcW w:w="5557" w:type="dxa"/>
          </w:tcPr>
          <w:p w14:paraId="2A34C99B" w14:textId="77777777" w:rsidR="00F16965" w:rsidRPr="00651C43" w:rsidRDefault="00F16965" w:rsidP="00E97B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51C43">
              <w:rPr>
                <w:rFonts w:ascii="標楷體" w:eastAsia="標楷體" w:hAnsi="標楷體"/>
                <w:sz w:val="28"/>
                <w:szCs w:val="28"/>
              </w:rPr>
              <w:t xml:space="preserve"> 時間無法配合</w:t>
            </w:r>
          </w:p>
          <w:p w14:paraId="4626FEB3" w14:textId="77777777" w:rsidR="00F16965" w:rsidRPr="00651C43" w:rsidRDefault="00F16965" w:rsidP="00E97B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51C43">
              <w:rPr>
                <w:rFonts w:ascii="標楷體" w:eastAsia="標楷體" w:hAnsi="標楷體"/>
                <w:sz w:val="28"/>
                <w:szCs w:val="28"/>
              </w:rPr>
              <w:t>重複繳費</w:t>
            </w:r>
          </w:p>
          <w:p w14:paraId="6105E620" w14:textId="77777777" w:rsidR="00F16965" w:rsidRPr="00651C43" w:rsidRDefault="00F16965" w:rsidP="00E97B5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51C43">
              <w:rPr>
                <w:rFonts w:ascii="標楷體" w:eastAsia="標楷體" w:hAnsi="標楷體"/>
                <w:sz w:val="28"/>
                <w:szCs w:val="28"/>
              </w:rPr>
              <w:t>其他 Others</w:t>
            </w:r>
          </w:p>
        </w:tc>
      </w:tr>
      <w:tr w:rsidR="00F16965" w:rsidRPr="00651C43" w14:paraId="45552777" w14:textId="77777777" w:rsidTr="00E97B55">
        <w:trPr>
          <w:trHeight w:val="720"/>
        </w:trPr>
        <w:tc>
          <w:tcPr>
            <w:tcW w:w="8193" w:type="dxa"/>
            <w:gridSpan w:val="2"/>
            <w:vAlign w:val="center"/>
          </w:tcPr>
          <w:p w14:paraId="36ADD1C4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 w:hint="eastAsia"/>
                <w:sz w:val="28"/>
                <w:szCs w:val="28"/>
              </w:rPr>
              <w:t>請詳填退款的帳戶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Pr="00651C43">
              <w:rPr>
                <w:rFonts w:ascii="標楷體" w:eastAsia="標楷體" w:hAnsi="標楷體" w:hint="eastAsia"/>
                <w:sz w:val="28"/>
                <w:szCs w:val="28"/>
              </w:rPr>
              <w:t>，只能退款給本人，請務必填寫完整資料</w:t>
            </w:r>
          </w:p>
        </w:tc>
      </w:tr>
      <w:tr w:rsidR="00F16965" w:rsidRPr="00651C43" w14:paraId="544A85AB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6ED7E335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/>
                <w:sz w:val="28"/>
                <w:szCs w:val="28"/>
              </w:rPr>
              <w:t>1.銀行名稱(代碼)</w:t>
            </w:r>
          </w:p>
        </w:tc>
        <w:tc>
          <w:tcPr>
            <w:tcW w:w="5557" w:type="dxa"/>
            <w:vAlign w:val="center"/>
          </w:tcPr>
          <w:p w14:paraId="6B34666E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38945C25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49F6C6C4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/>
                <w:sz w:val="28"/>
                <w:szCs w:val="28"/>
              </w:rPr>
              <w:t>2.銀行分行</w:t>
            </w:r>
          </w:p>
        </w:tc>
        <w:tc>
          <w:tcPr>
            <w:tcW w:w="5557" w:type="dxa"/>
            <w:vAlign w:val="center"/>
          </w:tcPr>
          <w:p w14:paraId="1B341849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6965" w:rsidRPr="00651C43" w14:paraId="26B7DFFD" w14:textId="77777777" w:rsidTr="00E97B55">
        <w:trPr>
          <w:trHeight w:val="720"/>
        </w:trPr>
        <w:tc>
          <w:tcPr>
            <w:tcW w:w="2635" w:type="dxa"/>
            <w:vAlign w:val="center"/>
          </w:tcPr>
          <w:p w14:paraId="2E9FD70D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1C43">
              <w:rPr>
                <w:rFonts w:ascii="標楷體" w:eastAsia="標楷體" w:hAnsi="標楷體"/>
                <w:sz w:val="28"/>
                <w:szCs w:val="28"/>
              </w:rPr>
              <w:t>3.銀行帳號</w:t>
            </w:r>
          </w:p>
        </w:tc>
        <w:tc>
          <w:tcPr>
            <w:tcW w:w="5557" w:type="dxa"/>
            <w:vAlign w:val="center"/>
          </w:tcPr>
          <w:p w14:paraId="4509DEDF" w14:textId="77777777" w:rsidR="00F16965" w:rsidRPr="00651C43" w:rsidRDefault="00F16965" w:rsidP="00E97B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18B19E" w14:textId="77777777" w:rsidR="00F16965" w:rsidRPr="00004268" w:rsidRDefault="00F16965" w:rsidP="00F16965"/>
    <w:p w14:paraId="0962E9E5" w14:textId="77777777" w:rsidR="00AB3EB7" w:rsidRDefault="00AB3EB7"/>
    <w:sectPr w:rsidR="00AB3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C885" w14:textId="77777777" w:rsidR="0063274A" w:rsidRDefault="0063274A" w:rsidP="00F16965">
      <w:r>
        <w:separator/>
      </w:r>
    </w:p>
  </w:endnote>
  <w:endnote w:type="continuationSeparator" w:id="0">
    <w:p w14:paraId="6E86CDDB" w14:textId="77777777" w:rsidR="0063274A" w:rsidRDefault="0063274A" w:rsidP="00F1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B3FA" w14:textId="77777777" w:rsidR="0063274A" w:rsidRDefault="0063274A" w:rsidP="00F16965">
      <w:r>
        <w:separator/>
      </w:r>
    </w:p>
  </w:footnote>
  <w:footnote w:type="continuationSeparator" w:id="0">
    <w:p w14:paraId="32CC2584" w14:textId="77777777" w:rsidR="0063274A" w:rsidRDefault="0063274A" w:rsidP="00F1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A2"/>
    <w:rsid w:val="00110F81"/>
    <w:rsid w:val="00403AA2"/>
    <w:rsid w:val="0063274A"/>
    <w:rsid w:val="00867B16"/>
    <w:rsid w:val="00A6228B"/>
    <w:rsid w:val="00A70BB2"/>
    <w:rsid w:val="00AB3EB7"/>
    <w:rsid w:val="00B83AF1"/>
    <w:rsid w:val="00E36BDF"/>
    <w:rsid w:val="00E97B55"/>
    <w:rsid w:val="00F16965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17C1"/>
  <w15:chartTrackingRefBased/>
  <w15:docId w15:val="{DB94CEC8-F8E5-424A-852B-C694E34B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65"/>
    <w:pPr>
      <w:widowControl w:val="0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65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F16965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F16965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F16965"/>
    <w:rPr>
      <w:rFonts w:cs="Mangal"/>
      <w:sz w:val="20"/>
      <w:szCs w:val="18"/>
    </w:rPr>
  </w:style>
  <w:style w:type="table" w:styleId="a7">
    <w:name w:val="Table Grid"/>
    <w:basedOn w:val="a1"/>
    <w:uiPriority w:val="39"/>
    <w:rsid w:val="00F16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025cnm.conf.tw/site/userdata/1609/files/2025CNM%20Refund%20Applica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5cnm.conf.tw/site/userdata/1609/files/2025CNM%20Refund%20Application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顏振傑</cp:lastModifiedBy>
  <cp:revision>2</cp:revision>
  <dcterms:created xsi:type="dcterms:W3CDTF">2026-04-24T08:08:00Z</dcterms:created>
  <dcterms:modified xsi:type="dcterms:W3CDTF">2026-04-24T08:08:00Z</dcterms:modified>
</cp:coreProperties>
</file>